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60175A63" w14:textId="569C5B3D" w:rsidR="00B24F5E" w:rsidRPr="00C93142" w:rsidRDefault="00971F34" w:rsidP="007F6E2D">
            <w:pPr>
              <w:jc w:val="center"/>
              <w:rPr>
                <w:b/>
                <w:bCs/>
                <w:sz w:val="32"/>
                <w:szCs w:val="32"/>
              </w:rPr>
            </w:pPr>
            <w:r w:rsidRPr="00971F34">
              <w:rPr>
                <w:b/>
                <w:bCs/>
                <w:sz w:val="32"/>
                <w:szCs w:val="32"/>
              </w:rPr>
              <w:t>Multi-Color Control Unit and Harness</w:t>
            </w:r>
            <w:r w:rsidR="002F089D">
              <w:rPr>
                <w:b/>
                <w:bCs/>
                <w:sz w:val="32"/>
                <w:szCs w:val="32"/>
              </w:rPr>
              <w:t xml:space="preserve"> </w:t>
            </w:r>
            <w:r w:rsidR="009F1F4A">
              <w:rPr>
                <w:b/>
                <w:bCs/>
                <w:sz w:val="32"/>
                <w:szCs w:val="32"/>
              </w:rPr>
              <w:t>(CU-003, CU</w:t>
            </w:r>
            <w:r w:rsidR="003369C2">
              <w:rPr>
                <w:b/>
                <w:bCs/>
                <w:sz w:val="32"/>
                <w:szCs w:val="32"/>
              </w:rPr>
              <w:t xml:space="preserve">-004, CU-005) </w:t>
            </w:r>
            <w:r w:rsidR="00B24F5E" w:rsidRPr="00C93142">
              <w:rPr>
                <w:b/>
                <w:bCs/>
                <w:sz w:val="32"/>
                <w:szCs w:val="32"/>
              </w:rPr>
              <w:t>Installation Instruction</w:t>
            </w:r>
          </w:p>
        </w:tc>
      </w:tr>
    </w:tbl>
    <w:p w14:paraId="325E890F" w14:textId="5F544DF3" w:rsidR="008D0AE8" w:rsidRDefault="008D0AE8" w:rsidP="00CC78AA"/>
    <w:p w14:paraId="035539B4" w14:textId="15576AE2" w:rsidR="00682577" w:rsidRDefault="00062287" w:rsidP="008E0974">
      <w:pPr>
        <w:jc w:val="both"/>
      </w:pPr>
      <w:r w:rsidRPr="00062287">
        <w:t>Although installation instructions may be provided, it is essential that buyers understand RedLine Lum</w:t>
      </w:r>
      <w:r w:rsidR="00071CAC">
        <w:t>T</w:t>
      </w:r>
      <w:r w:rsidRPr="00062287">
        <w:t xml:space="preserve">ronix Inc vehicle lighting products are vehicle related and require installation and vehicle knowledge.  Installation skill and experience varies so it is recommended the </w:t>
      </w:r>
      <w:r w:rsidR="00071CAC" w:rsidRPr="00062287">
        <w:t>RedLi</w:t>
      </w:r>
      <w:r w:rsidR="00071CAC">
        <w:t>n</w:t>
      </w:r>
      <w:r w:rsidR="00071CAC"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6A35B81D"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r w:rsidR="00405C06">
        <w:t xml:space="preserve"> </w:t>
      </w:r>
    </w:p>
    <w:p w14:paraId="08BA2C70" w14:textId="77777777" w:rsidR="00361542" w:rsidRDefault="00361542" w:rsidP="008E0974">
      <w:pPr>
        <w:jc w:val="both"/>
      </w:pPr>
    </w:p>
    <w:p w14:paraId="4DAD0E54" w14:textId="7D845CCD" w:rsidR="00B5357B" w:rsidRDefault="00654162" w:rsidP="008E0974">
      <w:pPr>
        <w:jc w:val="both"/>
      </w:pPr>
      <w:r>
        <w:rPr>
          <w:noProof/>
        </w:rPr>
        <w:drawing>
          <wp:inline distT="0" distB="0" distL="0" distR="0" wp14:anchorId="59E91769" wp14:editId="74B207DD">
            <wp:extent cx="6400800" cy="2678805"/>
            <wp:effectExtent l="0" t="0" r="0" b="762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devi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476" cy="2686621"/>
                    </a:xfrm>
                    <a:prstGeom prst="rect">
                      <a:avLst/>
                    </a:prstGeom>
                  </pic:spPr>
                </pic:pic>
              </a:graphicData>
            </a:graphic>
          </wp:inline>
        </w:drawing>
      </w:r>
    </w:p>
    <w:p w14:paraId="6D1CB7FE" w14:textId="122D1C34" w:rsidR="00B5357B" w:rsidRDefault="00B5357B" w:rsidP="008E0974">
      <w:pPr>
        <w:jc w:val="both"/>
      </w:pPr>
    </w:p>
    <w:p w14:paraId="3B666ABA" w14:textId="796F22F5" w:rsidR="00BE4401" w:rsidRDefault="00BE4401" w:rsidP="00EA3232">
      <w:pPr>
        <w:pStyle w:val="ListParagraph"/>
        <w:numPr>
          <w:ilvl w:val="0"/>
          <w:numId w:val="33"/>
        </w:numPr>
        <w:jc w:val="both"/>
      </w:pPr>
      <w:r w:rsidRPr="00BE4401">
        <w:t xml:space="preserve">Place the </w:t>
      </w:r>
      <w:r w:rsidR="00DB1A2F">
        <w:t xml:space="preserve">red wire </w:t>
      </w:r>
      <w:r>
        <w:t xml:space="preserve">on a </w:t>
      </w:r>
      <w:r w:rsidR="00B773BE">
        <w:t xml:space="preserve">positive </w:t>
      </w:r>
      <w:r>
        <w:t>battery</w:t>
      </w:r>
      <w:r w:rsidR="00871871">
        <w:t xml:space="preserve"> source</w:t>
      </w:r>
      <w:r>
        <w:t xml:space="preserve"> </w:t>
      </w:r>
      <w:r w:rsidR="00DB1A2F">
        <w:t xml:space="preserve">or to your ignition switch.  </w:t>
      </w:r>
      <w:r w:rsidR="00B773BE">
        <w:t xml:space="preserve">Connect </w:t>
      </w:r>
      <w:r w:rsidR="00871871">
        <w:t xml:space="preserve">the black wire on a negative battery source or </w:t>
      </w:r>
      <w:r w:rsidR="0085479C">
        <w:t>to a good chassis connection.</w:t>
      </w:r>
    </w:p>
    <w:p w14:paraId="59624451" w14:textId="77777777" w:rsidR="00BE4401" w:rsidRDefault="00BE4401" w:rsidP="008E0974">
      <w:pPr>
        <w:jc w:val="both"/>
      </w:pPr>
    </w:p>
    <w:p w14:paraId="664DD9A7" w14:textId="77777777" w:rsidR="00277A26" w:rsidRDefault="00BE4401" w:rsidP="00EA3232">
      <w:pPr>
        <w:pStyle w:val="ListParagraph"/>
        <w:numPr>
          <w:ilvl w:val="0"/>
          <w:numId w:val="33"/>
        </w:numPr>
        <w:jc w:val="both"/>
      </w:pPr>
      <w:r w:rsidRPr="00BE4401">
        <w:t>Connect each headlight connector to</w:t>
      </w:r>
      <w:r w:rsidR="0085479C">
        <w:t xml:space="preserve"> the multi-color halo connector on the headlight</w:t>
      </w:r>
      <w:r w:rsidRPr="00BE4401">
        <w:t xml:space="preserve">. </w:t>
      </w:r>
    </w:p>
    <w:p w14:paraId="4E6240C3" w14:textId="77777777" w:rsidR="00277A26" w:rsidRDefault="00277A26" w:rsidP="008E0974">
      <w:pPr>
        <w:jc w:val="both"/>
      </w:pPr>
    </w:p>
    <w:p w14:paraId="64453147" w14:textId="52FF9FF3" w:rsidR="00145733" w:rsidRDefault="00BE4401" w:rsidP="00EA3232">
      <w:pPr>
        <w:pStyle w:val="ListParagraph"/>
        <w:numPr>
          <w:ilvl w:val="0"/>
          <w:numId w:val="33"/>
        </w:numPr>
        <w:jc w:val="both"/>
      </w:pPr>
      <w:r w:rsidRPr="00BE4401">
        <w:t xml:space="preserve">Place the Infrared sensor in a place where you can point the wireless remote at. You need to point in a line of sight for it to work. The brighter it is outside in the sun you might have to point closer to the sensor. A lot of people place the infrared sensor just inside the front windshield inside of the cabin of the car, this way they can point at the infrared sensor from inside of the car or outside of the car to change colors anytime they want. </w:t>
      </w:r>
    </w:p>
    <w:p w14:paraId="33A80193" w14:textId="77777777" w:rsidR="00EA3232" w:rsidRDefault="00EA3232" w:rsidP="00EA3232">
      <w:pPr>
        <w:jc w:val="both"/>
      </w:pPr>
    </w:p>
    <w:p w14:paraId="679FAB57" w14:textId="79A8B15A" w:rsidR="00BE4401" w:rsidRDefault="00BE4401" w:rsidP="00EA3232">
      <w:pPr>
        <w:pStyle w:val="ListParagraph"/>
        <w:numPr>
          <w:ilvl w:val="0"/>
          <w:numId w:val="33"/>
        </w:numPr>
        <w:jc w:val="both"/>
      </w:pPr>
      <w:r w:rsidRPr="00BE4401">
        <w:lastRenderedPageBreak/>
        <w:t>The multi-color controller (</w:t>
      </w:r>
      <w:r w:rsidR="001A3735">
        <w:t>Black</w:t>
      </w:r>
      <w:r w:rsidRPr="00BE4401">
        <w:t xml:space="preserve"> Box) is not </w:t>
      </w:r>
      <w:r w:rsidR="00EA3232" w:rsidRPr="00BE4401">
        <w:t>waterproof</w:t>
      </w:r>
      <w:r w:rsidRPr="00BE4401">
        <w:t>, so you will need to place it in a safe place or waterproof it somehow.</w:t>
      </w:r>
    </w:p>
    <w:p w14:paraId="7FF4BE21" w14:textId="77777777" w:rsidR="00EA3232" w:rsidRDefault="00EA3232" w:rsidP="00EA3232">
      <w:pPr>
        <w:pStyle w:val="ListParagraph"/>
      </w:pPr>
    </w:p>
    <w:p w14:paraId="57A8C0AE" w14:textId="16E4E591" w:rsidR="00EA3232" w:rsidRPr="00CC78AA" w:rsidRDefault="00EA3232" w:rsidP="00EA3232">
      <w:pPr>
        <w:jc w:val="both"/>
      </w:pPr>
      <w:r>
        <w:rPr>
          <w:noProof/>
        </w:rPr>
        <w:drawing>
          <wp:inline distT="0" distB="0" distL="0" distR="0" wp14:anchorId="6647BAF3" wp14:editId="587C9BCA">
            <wp:extent cx="6400800" cy="3308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EA3232" w:rsidRPr="00CC78AA" w:rsidSect="00EA3232">
      <w:footerReference w:type="default" r:id="rId9"/>
      <w:headerReference w:type="first" r:id="rId10"/>
      <w:pgSz w:w="12240" w:h="15840"/>
      <w:pgMar w:top="1080" w:right="1080" w:bottom="117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43AA" w14:textId="77777777" w:rsidR="000F5EA5" w:rsidRDefault="000F5EA5" w:rsidP="000D5745">
      <w:r>
        <w:separator/>
      </w:r>
    </w:p>
  </w:endnote>
  <w:endnote w:type="continuationSeparator" w:id="0">
    <w:p w14:paraId="68DE315C" w14:textId="77777777" w:rsidR="000F5EA5" w:rsidRDefault="000F5EA5" w:rsidP="000D5745">
      <w:r>
        <w:continuationSeparator/>
      </w:r>
    </w:p>
  </w:endnote>
  <w:endnote w:type="continuationNotice" w:id="1">
    <w:p w14:paraId="5D124CE6" w14:textId="77777777" w:rsidR="000F5EA5" w:rsidRDefault="000F5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8EF7" w14:textId="77777777" w:rsidR="000F5EA5" w:rsidRDefault="000F5EA5" w:rsidP="000D5745">
      <w:r>
        <w:separator/>
      </w:r>
    </w:p>
  </w:footnote>
  <w:footnote w:type="continuationSeparator" w:id="0">
    <w:p w14:paraId="4FB1B194" w14:textId="77777777" w:rsidR="000F5EA5" w:rsidRDefault="000F5EA5" w:rsidP="000D5745">
      <w:r>
        <w:continuationSeparator/>
      </w:r>
    </w:p>
  </w:footnote>
  <w:footnote w:type="continuationNotice" w:id="1">
    <w:p w14:paraId="7D5D35DA" w14:textId="77777777" w:rsidR="000F5EA5" w:rsidRDefault="000F5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0F5EA5"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0F5EA5"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0F5EA5"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0F5EA5"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9.6pt" o:bullet="t">
        <v:imagedata r:id="rId1" o:title="BD21300_"/>
      </v:shape>
    </w:pict>
  </w:numPicBullet>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56DE0"/>
    <w:multiLevelType w:val="hybridMultilevel"/>
    <w:tmpl w:val="1264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06CD2"/>
    <w:multiLevelType w:val="hybridMultilevel"/>
    <w:tmpl w:val="12F4859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9"/>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0"/>
  </w:num>
  <w:num w:numId="17">
    <w:abstractNumId w:val="31"/>
  </w:num>
  <w:num w:numId="18">
    <w:abstractNumId w:val="28"/>
  </w:num>
  <w:num w:numId="19">
    <w:abstractNumId w:val="19"/>
  </w:num>
  <w:num w:numId="20">
    <w:abstractNumId w:val="15"/>
  </w:num>
  <w:num w:numId="21">
    <w:abstractNumId w:val="23"/>
  </w:num>
  <w:num w:numId="22">
    <w:abstractNumId w:val="24"/>
  </w:num>
  <w:num w:numId="23">
    <w:abstractNumId w:val="30"/>
  </w:num>
  <w:num w:numId="24">
    <w:abstractNumId w:val="18"/>
  </w:num>
  <w:num w:numId="25">
    <w:abstractNumId w:val="26"/>
  </w:num>
  <w:num w:numId="26">
    <w:abstractNumId w:val="12"/>
  </w:num>
  <w:num w:numId="27">
    <w:abstractNumId w:val="27"/>
  </w:num>
  <w:num w:numId="28">
    <w:abstractNumId w:val="11"/>
  </w:num>
  <w:num w:numId="29">
    <w:abstractNumId w:val="32"/>
  </w:num>
  <w:num w:numId="30">
    <w:abstractNumId w:val="16"/>
  </w:num>
  <w:num w:numId="31">
    <w:abstractNumId w:val="14"/>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4688"/>
    <w:rsid w:val="0003472C"/>
    <w:rsid w:val="00034FE9"/>
    <w:rsid w:val="00036902"/>
    <w:rsid w:val="0003724D"/>
    <w:rsid w:val="000410BC"/>
    <w:rsid w:val="000452CC"/>
    <w:rsid w:val="000508A6"/>
    <w:rsid w:val="00050C61"/>
    <w:rsid w:val="000548BA"/>
    <w:rsid w:val="00062287"/>
    <w:rsid w:val="00066119"/>
    <w:rsid w:val="000664E0"/>
    <w:rsid w:val="00070806"/>
    <w:rsid w:val="00071226"/>
    <w:rsid w:val="00071CAC"/>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4319"/>
    <w:rsid w:val="000F5EA5"/>
    <w:rsid w:val="000F6B16"/>
    <w:rsid w:val="001010FC"/>
    <w:rsid w:val="00110CAE"/>
    <w:rsid w:val="00111C89"/>
    <w:rsid w:val="0011590C"/>
    <w:rsid w:val="00117B7D"/>
    <w:rsid w:val="0012275E"/>
    <w:rsid w:val="00133F22"/>
    <w:rsid w:val="0014166D"/>
    <w:rsid w:val="00145733"/>
    <w:rsid w:val="00150A27"/>
    <w:rsid w:val="00151277"/>
    <w:rsid w:val="001577B0"/>
    <w:rsid w:val="001675DE"/>
    <w:rsid w:val="00167A8B"/>
    <w:rsid w:val="00177CAB"/>
    <w:rsid w:val="00190A8C"/>
    <w:rsid w:val="00192793"/>
    <w:rsid w:val="001A1269"/>
    <w:rsid w:val="001A2A1C"/>
    <w:rsid w:val="001A3735"/>
    <w:rsid w:val="001A580F"/>
    <w:rsid w:val="001B1D19"/>
    <w:rsid w:val="001B715C"/>
    <w:rsid w:val="001F444E"/>
    <w:rsid w:val="002000F6"/>
    <w:rsid w:val="002014FC"/>
    <w:rsid w:val="00202795"/>
    <w:rsid w:val="00203665"/>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4616"/>
    <w:rsid w:val="00276CEE"/>
    <w:rsid w:val="00277A26"/>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2F089D"/>
    <w:rsid w:val="00301F3F"/>
    <w:rsid w:val="0030210A"/>
    <w:rsid w:val="00302502"/>
    <w:rsid w:val="00326F7B"/>
    <w:rsid w:val="003369C2"/>
    <w:rsid w:val="0033724D"/>
    <w:rsid w:val="00337388"/>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B37D8"/>
    <w:rsid w:val="003C061F"/>
    <w:rsid w:val="003C4671"/>
    <w:rsid w:val="003C4F10"/>
    <w:rsid w:val="003D5B50"/>
    <w:rsid w:val="003E235C"/>
    <w:rsid w:val="003F62F4"/>
    <w:rsid w:val="003F6CFB"/>
    <w:rsid w:val="00405C06"/>
    <w:rsid w:val="00410A3D"/>
    <w:rsid w:val="00427FDA"/>
    <w:rsid w:val="00436D10"/>
    <w:rsid w:val="00441A8C"/>
    <w:rsid w:val="00442065"/>
    <w:rsid w:val="00450A63"/>
    <w:rsid w:val="00454FE8"/>
    <w:rsid w:val="004616A9"/>
    <w:rsid w:val="00462B09"/>
    <w:rsid w:val="00463457"/>
    <w:rsid w:val="004657AB"/>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60256"/>
    <w:rsid w:val="00566FD3"/>
    <w:rsid w:val="005808C2"/>
    <w:rsid w:val="00581D17"/>
    <w:rsid w:val="00582017"/>
    <w:rsid w:val="00583387"/>
    <w:rsid w:val="0058403D"/>
    <w:rsid w:val="00592B95"/>
    <w:rsid w:val="00593BCC"/>
    <w:rsid w:val="005A30E7"/>
    <w:rsid w:val="005B2B26"/>
    <w:rsid w:val="005B3177"/>
    <w:rsid w:val="005B7A71"/>
    <w:rsid w:val="005C4DB4"/>
    <w:rsid w:val="005D3C99"/>
    <w:rsid w:val="005D4E94"/>
    <w:rsid w:val="005D6A8D"/>
    <w:rsid w:val="005F2F8D"/>
    <w:rsid w:val="0061711A"/>
    <w:rsid w:val="00632967"/>
    <w:rsid w:val="00640AFB"/>
    <w:rsid w:val="00646C7E"/>
    <w:rsid w:val="006475A6"/>
    <w:rsid w:val="00654162"/>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A16BB"/>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5479C"/>
    <w:rsid w:val="008638AD"/>
    <w:rsid w:val="008700B6"/>
    <w:rsid w:val="00871871"/>
    <w:rsid w:val="00887C5E"/>
    <w:rsid w:val="00892A51"/>
    <w:rsid w:val="008A10EB"/>
    <w:rsid w:val="008A1A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71F34"/>
    <w:rsid w:val="00974AC4"/>
    <w:rsid w:val="00984869"/>
    <w:rsid w:val="009A4271"/>
    <w:rsid w:val="009B0997"/>
    <w:rsid w:val="009B12A6"/>
    <w:rsid w:val="009B2B05"/>
    <w:rsid w:val="009B6674"/>
    <w:rsid w:val="009C2692"/>
    <w:rsid w:val="009C2E28"/>
    <w:rsid w:val="009C62ED"/>
    <w:rsid w:val="009D3122"/>
    <w:rsid w:val="009D40D7"/>
    <w:rsid w:val="009D6990"/>
    <w:rsid w:val="009F1F4A"/>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63861"/>
    <w:rsid w:val="00A66DFA"/>
    <w:rsid w:val="00A72460"/>
    <w:rsid w:val="00A73627"/>
    <w:rsid w:val="00A809B0"/>
    <w:rsid w:val="00A90808"/>
    <w:rsid w:val="00A914BB"/>
    <w:rsid w:val="00AA36D9"/>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773BE"/>
    <w:rsid w:val="00B80E3F"/>
    <w:rsid w:val="00B8749C"/>
    <w:rsid w:val="00B87977"/>
    <w:rsid w:val="00BA1464"/>
    <w:rsid w:val="00BA2973"/>
    <w:rsid w:val="00BB798A"/>
    <w:rsid w:val="00BC2A25"/>
    <w:rsid w:val="00BC6E3D"/>
    <w:rsid w:val="00BD11D6"/>
    <w:rsid w:val="00BD1C54"/>
    <w:rsid w:val="00BD7ED9"/>
    <w:rsid w:val="00BD7F32"/>
    <w:rsid w:val="00BE3283"/>
    <w:rsid w:val="00BE4401"/>
    <w:rsid w:val="00BF12CB"/>
    <w:rsid w:val="00BF3F6C"/>
    <w:rsid w:val="00C00AFB"/>
    <w:rsid w:val="00C025BA"/>
    <w:rsid w:val="00C104BE"/>
    <w:rsid w:val="00C1183E"/>
    <w:rsid w:val="00C130CE"/>
    <w:rsid w:val="00C20D58"/>
    <w:rsid w:val="00C33039"/>
    <w:rsid w:val="00C37FAB"/>
    <w:rsid w:val="00C40B1C"/>
    <w:rsid w:val="00C42163"/>
    <w:rsid w:val="00C50A6E"/>
    <w:rsid w:val="00C6599E"/>
    <w:rsid w:val="00C65AA9"/>
    <w:rsid w:val="00C662BB"/>
    <w:rsid w:val="00C671F2"/>
    <w:rsid w:val="00C71A2B"/>
    <w:rsid w:val="00C7415B"/>
    <w:rsid w:val="00C85148"/>
    <w:rsid w:val="00C85FE9"/>
    <w:rsid w:val="00C92D8C"/>
    <w:rsid w:val="00C93142"/>
    <w:rsid w:val="00C94F87"/>
    <w:rsid w:val="00C970C0"/>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6AB"/>
    <w:rsid w:val="00D73917"/>
    <w:rsid w:val="00D9173B"/>
    <w:rsid w:val="00DA71C1"/>
    <w:rsid w:val="00DA7A52"/>
    <w:rsid w:val="00DB1A2F"/>
    <w:rsid w:val="00DB257C"/>
    <w:rsid w:val="00DB40FE"/>
    <w:rsid w:val="00DB5550"/>
    <w:rsid w:val="00DB6E19"/>
    <w:rsid w:val="00DC05FB"/>
    <w:rsid w:val="00DC6CDD"/>
    <w:rsid w:val="00DD07C5"/>
    <w:rsid w:val="00DD18E8"/>
    <w:rsid w:val="00DD5D08"/>
    <w:rsid w:val="00E05120"/>
    <w:rsid w:val="00E053C4"/>
    <w:rsid w:val="00E11B02"/>
    <w:rsid w:val="00E17881"/>
    <w:rsid w:val="00E24684"/>
    <w:rsid w:val="00E25453"/>
    <w:rsid w:val="00E26B0E"/>
    <w:rsid w:val="00E3122C"/>
    <w:rsid w:val="00E31802"/>
    <w:rsid w:val="00E32E95"/>
    <w:rsid w:val="00E3305D"/>
    <w:rsid w:val="00E410D8"/>
    <w:rsid w:val="00E414A3"/>
    <w:rsid w:val="00E42534"/>
    <w:rsid w:val="00E43FF1"/>
    <w:rsid w:val="00E447A9"/>
    <w:rsid w:val="00E5648D"/>
    <w:rsid w:val="00E6037D"/>
    <w:rsid w:val="00E62FB4"/>
    <w:rsid w:val="00E643AC"/>
    <w:rsid w:val="00E6534C"/>
    <w:rsid w:val="00E67DD3"/>
    <w:rsid w:val="00E7046A"/>
    <w:rsid w:val="00E7472F"/>
    <w:rsid w:val="00E94A4B"/>
    <w:rsid w:val="00E9513A"/>
    <w:rsid w:val="00E9573A"/>
    <w:rsid w:val="00EA08BF"/>
    <w:rsid w:val="00EA3232"/>
    <w:rsid w:val="00EB433F"/>
    <w:rsid w:val="00EB44C4"/>
    <w:rsid w:val="00EB772C"/>
    <w:rsid w:val="00EC1E1C"/>
    <w:rsid w:val="00ED47CF"/>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BD326970-4B82-4C86-B169-05AAF89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4.png"/><Relationship Id="rId4" Type="http://schemas.openxmlformats.org/officeDocument/2006/relationships/hyperlink" Target="http://www.HaloHeadlights.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1583</CharactersWithSpaces>
  <SharedDoc>false</SharedDoc>
  <HLinks>
    <vt:vector size="24" baseType="variant">
      <vt:variant>
        <vt:i4>1572942</vt:i4>
      </vt:variant>
      <vt:variant>
        <vt:i4>9</vt:i4>
      </vt:variant>
      <vt:variant>
        <vt:i4>0</vt:i4>
      </vt:variant>
      <vt:variant>
        <vt:i4>5</vt:i4>
      </vt:variant>
      <vt:variant>
        <vt:lpwstr>http://www.haloheadlights.co/</vt:lpwstr>
      </vt:variant>
      <vt:variant>
        <vt:lpwstr/>
      </vt:variant>
      <vt:variant>
        <vt:i4>1966115</vt:i4>
      </vt:variant>
      <vt:variant>
        <vt:i4>6</vt:i4>
      </vt:variant>
      <vt:variant>
        <vt:i4>0</vt:i4>
      </vt:variant>
      <vt:variant>
        <vt:i4>5</vt:i4>
      </vt:variant>
      <vt:variant>
        <vt:lpwstr>mailto:redlinelumtronix@hotmail.com?subject=Question%20about%20your%20headlights?&amp;body=I%20have%20a%20question%20about%20your%20headlights?</vt:lpwstr>
      </vt:variant>
      <vt:variant>
        <vt:lpwstr/>
      </vt:variant>
      <vt:variant>
        <vt:i4>1572942</vt:i4>
      </vt:variant>
      <vt:variant>
        <vt:i4>3</vt:i4>
      </vt:variant>
      <vt:variant>
        <vt:i4>0</vt:i4>
      </vt:variant>
      <vt:variant>
        <vt:i4>5</vt:i4>
      </vt:variant>
      <vt:variant>
        <vt:lpwstr>http://www.haloheadlights.co/</vt:lpwstr>
      </vt:variant>
      <vt:variant>
        <vt:lpwstr/>
      </vt:variant>
      <vt:variant>
        <vt:i4>1966115</vt:i4>
      </vt:variant>
      <vt:variant>
        <vt:i4>0</vt:i4>
      </vt:variant>
      <vt:variant>
        <vt:i4>0</vt:i4>
      </vt:variant>
      <vt:variant>
        <vt:i4>5</vt:i4>
      </vt:variant>
      <vt:variant>
        <vt:lpwstr>mailto:redlinelumtronix@hotmail.com?subject=Question%20about%20your%20headlights?&amp;body=I%20have%20a%20question%20about%20your%20headlights?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20</cp:revision>
  <cp:lastPrinted>2020-11-12T13:03:00Z</cp:lastPrinted>
  <dcterms:created xsi:type="dcterms:W3CDTF">2020-11-12T19:24:00Z</dcterms:created>
  <dcterms:modified xsi:type="dcterms:W3CDTF">2020-11-17T17:08:00Z</dcterms:modified>
</cp:coreProperties>
</file>